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F12C5" w14:textId="77777777" w:rsidR="009A6FBB" w:rsidRDefault="009A6FBB" w:rsidP="009A6FBB">
      <w:pPr>
        <w:jc w:val="left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附件</w:t>
      </w:r>
      <w:r>
        <w:rPr>
          <w:rFonts w:asciiTheme="minorEastAsia" w:hAnsiTheme="minorEastAsia" w:hint="eastAsia"/>
          <w:b/>
          <w:bCs/>
          <w:sz w:val="28"/>
          <w:szCs w:val="28"/>
        </w:rPr>
        <w:t>1:</w:t>
      </w:r>
    </w:p>
    <w:p w14:paraId="334FDC38" w14:textId="77777777" w:rsidR="009A6FBB" w:rsidRDefault="009A6FBB" w:rsidP="009A6FBB">
      <w:pPr>
        <w:jc w:val="center"/>
        <w:rPr>
          <w:b/>
          <w:bCs/>
          <w:sz w:val="32"/>
          <w:szCs w:val="40"/>
        </w:rPr>
      </w:pPr>
      <w:bookmarkStart w:id="0" w:name="OLE_LINK15"/>
      <w:bookmarkStart w:id="1" w:name="OLE_LINK14"/>
      <w:r>
        <w:rPr>
          <w:rFonts w:hint="eastAsia"/>
          <w:b/>
          <w:bCs/>
          <w:sz w:val="32"/>
          <w:szCs w:val="40"/>
        </w:rPr>
        <w:t>个人学习账户建立操作指南</w:t>
      </w:r>
    </w:p>
    <w:bookmarkEnd w:id="0"/>
    <w:bookmarkEnd w:id="1"/>
    <w:p w14:paraId="19C02338" w14:textId="77777777" w:rsidR="009A6FBB" w:rsidRDefault="009A6FBB" w:rsidP="009A6FBB"/>
    <w:p w14:paraId="7B13CAC5" w14:textId="77777777" w:rsidR="009A6FBB" w:rsidRDefault="009A6FBB" w:rsidP="009A6FBB">
      <w:pPr>
        <w:ind w:firstLineChars="200" w:firstLine="560"/>
        <w:jc w:val="left"/>
        <w:rPr>
          <w:rFonts w:ascii="仿宋_GB2312" w:eastAsia="仿宋_GB2312" w:hAnsi="仿宋_GB2312" w:cs="仿宋_GB2312"/>
          <w:color w:val="303133"/>
          <w:kern w:val="0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03133"/>
          <w:kern w:val="0"/>
          <w:sz w:val="28"/>
          <w:szCs w:val="28"/>
          <w:shd w:val="clear" w:color="auto" w:fill="FFFFFF"/>
        </w:rPr>
        <w:t>注意：建立个人学习账户需要在信息平台进行人证合一验证，请使用具有摄像头的设备进行下列操作。</w:t>
      </w:r>
    </w:p>
    <w:p w14:paraId="4156E6F2" w14:textId="77777777" w:rsidR="009A6FBB" w:rsidRDefault="009A6FBB" w:rsidP="009A6FBB">
      <w:pPr>
        <w:ind w:firstLineChars="200" w:firstLine="560"/>
        <w:jc w:val="left"/>
        <w:rPr>
          <w:rFonts w:ascii="仿宋_GB2312" w:eastAsia="仿宋_GB2312" w:hAnsi="仿宋_GB2312" w:cs="仿宋_GB2312"/>
          <w:color w:val="303133"/>
          <w:kern w:val="0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03133"/>
          <w:kern w:val="0"/>
          <w:sz w:val="28"/>
          <w:szCs w:val="28"/>
          <w:shd w:val="clear" w:color="auto" w:fill="FFFFFF"/>
        </w:rPr>
        <w:t>第一步，打开网址www.ncb.edu.cn，点击右上角注册按钮。</w:t>
      </w:r>
    </w:p>
    <w:p w14:paraId="3DE6A3A9" w14:textId="77777777" w:rsidR="009A6FBB" w:rsidRDefault="009A6FBB" w:rsidP="009A6FBB">
      <w:pPr>
        <w:jc w:val="center"/>
      </w:pPr>
      <w:r>
        <w:rPr>
          <w:noProof/>
        </w:rPr>
        <w:drawing>
          <wp:inline distT="0" distB="0" distL="114300" distR="114300" wp14:anchorId="45A25B49" wp14:editId="0094D34B">
            <wp:extent cx="5222875" cy="3026410"/>
            <wp:effectExtent l="0" t="0" r="15875" b="2540"/>
            <wp:docPr id="33814" name="图片 6" descr="C:\Users\kingsoft\Pictures\风景\dawn-daylight-desktop-wallpaper-1367170.jpgdawn-daylight-desktop-wallpaper-136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4" name="图片 6" descr="C:\Users\kingsoft\Pictures\风景\dawn-daylight-desktop-wallpaper-1367170.jpgdawn-daylight-desktop-wallpaper-13671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216AC0" w14:textId="77777777" w:rsidR="009A6FBB" w:rsidRDefault="009A6FBB" w:rsidP="009A6FB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职业教育国家学分银行首页</w:t>
      </w:r>
    </w:p>
    <w:p w14:paraId="21093838" w14:textId="77777777" w:rsidR="009A6FBB" w:rsidRDefault="009A6FBB" w:rsidP="009A6FBB"/>
    <w:p w14:paraId="79BE8878" w14:textId="77777777" w:rsidR="009A6FBB" w:rsidRDefault="009A6FBB" w:rsidP="009A6FBB">
      <w:pPr>
        <w:ind w:firstLineChars="200" w:firstLine="560"/>
        <w:jc w:val="left"/>
        <w:rPr>
          <w:rFonts w:ascii="仿宋_GB2312" w:eastAsia="仿宋_GB2312" w:hAnsi="仿宋_GB2312" w:cs="仿宋_GB2312"/>
          <w:color w:val="303133"/>
          <w:kern w:val="0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03133"/>
          <w:kern w:val="0"/>
          <w:sz w:val="28"/>
          <w:szCs w:val="28"/>
          <w:shd w:val="clear" w:color="auto" w:fill="FFFFFF"/>
        </w:rPr>
        <w:t>第二步，点击注册个人账户，输入身份证号码、手机号及手机短信验证码，点击【下一步】。</w:t>
      </w:r>
    </w:p>
    <w:p w14:paraId="1D86526A" w14:textId="77777777" w:rsidR="009A6FBB" w:rsidRDefault="009A6FBB" w:rsidP="009A6FBB">
      <w:pPr>
        <w:jc w:val="center"/>
      </w:pPr>
      <w:r>
        <w:rPr>
          <w:noProof/>
        </w:rPr>
        <w:lastRenderedPageBreak/>
        <w:drawing>
          <wp:inline distT="0" distB="0" distL="114300" distR="114300" wp14:anchorId="687A9A91" wp14:editId="4288A0F7">
            <wp:extent cx="5521960" cy="3281680"/>
            <wp:effectExtent l="0" t="0" r="2540" b="13970"/>
            <wp:docPr id="3483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8" name="图片 1"/>
                    <pic:cNvPicPr/>
                  </pic:nvPicPr>
                  <pic:blipFill>
                    <a:blip r:embed="rId7"/>
                    <a:srcRect l="-903" r="9636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3281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1478DC" w14:textId="77777777" w:rsidR="009A6FBB" w:rsidRDefault="009A6FBB" w:rsidP="009A6FB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注册页面</w:t>
      </w:r>
    </w:p>
    <w:p w14:paraId="3D6D6D48" w14:textId="77777777" w:rsidR="009A6FBB" w:rsidRDefault="009A6FBB" w:rsidP="009A6FBB">
      <w:pPr>
        <w:ind w:firstLineChars="200" w:firstLine="560"/>
        <w:jc w:val="left"/>
        <w:rPr>
          <w:rFonts w:ascii="仿宋_GB2312" w:eastAsia="仿宋_GB2312" w:hAnsi="仿宋_GB2312" w:cs="仿宋_GB2312"/>
          <w:color w:val="303133"/>
          <w:kern w:val="0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03133"/>
          <w:kern w:val="0"/>
          <w:sz w:val="28"/>
          <w:szCs w:val="28"/>
          <w:shd w:val="clear" w:color="auto" w:fill="FFFFFF"/>
        </w:rPr>
        <w:t>第三步，进入密码设置页面，按照页面要求设置密码。</w:t>
      </w:r>
    </w:p>
    <w:p w14:paraId="2A06496F" w14:textId="77777777" w:rsidR="009A6FBB" w:rsidRDefault="009A6FBB" w:rsidP="009A6FBB">
      <w:pPr>
        <w:ind w:firstLineChars="200" w:firstLine="560"/>
        <w:jc w:val="left"/>
        <w:rPr>
          <w:rFonts w:ascii="仿宋_GB2312" w:eastAsia="仿宋_GB2312" w:hAnsi="仿宋_GB2312" w:cs="仿宋_GB2312"/>
          <w:color w:val="303133"/>
          <w:kern w:val="0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03133"/>
          <w:kern w:val="0"/>
          <w:sz w:val="28"/>
          <w:szCs w:val="28"/>
          <w:shd w:val="clear" w:color="auto" w:fill="FFFFFF"/>
        </w:rPr>
        <w:t>第四步，进入信息完善页面。完善个人身份信息，可选择以下两种方式之一：</w:t>
      </w:r>
    </w:p>
    <w:p w14:paraId="4E3BFED7" w14:textId="77777777" w:rsidR="009A6FBB" w:rsidRDefault="009A6FBB" w:rsidP="009A6FBB">
      <w:pPr>
        <w:ind w:firstLineChars="200" w:firstLine="560"/>
        <w:jc w:val="left"/>
        <w:rPr>
          <w:rFonts w:ascii="仿宋_GB2312" w:eastAsia="仿宋_GB2312" w:hAnsi="仿宋_GB2312" w:cs="仿宋_GB2312"/>
          <w:color w:val="303133"/>
          <w:kern w:val="0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03133"/>
          <w:kern w:val="0"/>
          <w:sz w:val="28"/>
          <w:szCs w:val="28"/>
          <w:shd w:val="clear" w:color="auto" w:fill="FFFFFF"/>
        </w:rPr>
        <w:t>（1）上传身份证正反面照片，身份证照片要确保清晰可识别，上</w:t>
      </w:r>
      <w:proofErr w:type="gramStart"/>
      <w:r>
        <w:rPr>
          <w:rFonts w:ascii="仿宋_GB2312" w:eastAsia="仿宋_GB2312" w:hAnsi="仿宋_GB2312" w:cs="仿宋_GB2312" w:hint="eastAsia"/>
          <w:color w:val="303133"/>
          <w:kern w:val="0"/>
          <w:sz w:val="28"/>
          <w:szCs w:val="28"/>
          <w:shd w:val="clear" w:color="auto" w:fill="FFFFFF"/>
        </w:rPr>
        <w:t>传完成</w:t>
      </w:r>
      <w:proofErr w:type="gramEnd"/>
      <w:r>
        <w:rPr>
          <w:rFonts w:ascii="仿宋_GB2312" w:eastAsia="仿宋_GB2312" w:hAnsi="仿宋_GB2312" w:cs="仿宋_GB2312" w:hint="eastAsia"/>
          <w:color w:val="303133"/>
          <w:kern w:val="0"/>
          <w:sz w:val="28"/>
          <w:szCs w:val="28"/>
          <w:shd w:val="clear" w:color="auto" w:fill="FFFFFF"/>
        </w:rPr>
        <w:t>后，信息会自动识别并自动填充到证件信息部分。</w:t>
      </w:r>
    </w:p>
    <w:p w14:paraId="6EAC5DF0" w14:textId="77777777" w:rsidR="009A6FBB" w:rsidRDefault="009A6FBB" w:rsidP="009A6FBB">
      <w:pPr>
        <w:ind w:firstLineChars="200" w:firstLine="560"/>
        <w:jc w:val="left"/>
        <w:rPr>
          <w:rFonts w:ascii="仿宋_GB2312" w:eastAsia="仿宋_GB2312" w:hAnsi="仿宋_GB2312" w:cs="仿宋_GB2312"/>
          <w:color w:val="303133"/>
          <w:kern w:val="0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03133"/>
          <w:kern w:val="0"/>
          <w:sz w:val="28"/>
          <w:szCs w:val="28"/>
          <w:shd w:val="clear" w:color="auto" w:fill="FFFFFF"/>
        </w:rPr>
        <w:t>（2）仅填写右边表单，确保信息真实有效，且与身份证信息一致。</w:t>
      </w:r>
    </w:p>
    <w:p w14:paraId="659CA63D" w14:textId="77777777" w:rsidR="009A6FBB" w:rsidRDefault="009A6FBB" w:rsidP="009A6FBB">
      <w:pPr>
        <w:ind w:firstLineChars="200" w:firstLine="560"/>
        <w:jc w:val="left"/>
        <w:rPr>
          <w:rFonts w:ascii="仿宋_GB2312" w:eastAsia="仿宋_GB2312" w:hAnsi="仿宋_GB2312" w:cs="仿宋_GB2312"/>
          <w:color w:val="303133"/>
          <w:kern w:val="0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03133"/>
          <w:kern w:val="0"/>
          <w:sz w:val="28"/>
          <w:szCs w:val="28"/>
          <w:shd w:val="clear" w:color="auto" w:fill="FFFFFF"/>
        </w:rPr>
        <w:t>然后点击【保存，进入下一步】</w:t>
      </w:r>
    </w:p>
    <w:p w14:paraId="6891AC2C" w14:textId="77777777" w:rsidR="00991761" w:rsidRDefault="00991761" w:rsidP="00991761">
      <w:pPr>
        <w:jc w:val="center"/>
      </w:pPr>
      <w:r>
        <w:rPr>
          <w:noProof/>
        </w:rPr>
        <w:lastRenderedPageBreak/>
        <w:drawing>
          <wp:inline distT="0" distB="0" distL="114300" distR="114300" wp14:anchorId="72964826" wp14:editId="0A5AD644">
            <wp:extent cx="4497705" cy="2936240"/>
            <wp:effectExtent l="0" t="0" r="17145" b="16510"/>
            <wp:docPr id="35863" name="图片 17" descr="C:\Users\kingsoft\Pictures\风景\dawn-daylight-desktop-wallpaper-1367170.jpgdawn-daylight-desktop-wallpaper-136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3" name="图片 17" descr="C:\Users\kingsoft\Pictures\风景\dawn-daylight-desktop-wallpaper-1367170.jpgdawn-daylight-desktop-wallpaper-1367170"/>
                    <pic:cNvPicPr preferRelativeResize="0">
                      <a:picLocks noChangeAspect="1"/>
                    </pic:cNvPicPr>
                  </pic:nvPicPr>
                  <pic:blipFill>
                    <a:blip r:embed="rId8"/>
                    <a:srcRect t="179" b="-61"/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2936240"/>
                    </a:xfrm>
                    <a:prstGeom prst="rect">
                      <a:avLst/>
                    </a:prstGeom>
                    <a:blipFill rotWithShape="1">
                      <a:blip r:embed="rId9"/>
                      <a:srcRect t="179" b="-61"/>
                      <a:stretch>
                        <a:fillRect/>
                      </a:stretch>
                    </a:blipFill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86F3BE" w14:textId="77777777" w:rsidR="00991761" w:rsidRDefault="00991761" w:rsidP="0099176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完善身份信息页面</w:t>
      </w:r>
    </w:p>
    <w:p w14:paraId="4F419F1B" w14:textId="77777777" w:rsidR="00991761" w:rsidRDefault="00991761" w:rsidP="00991761"/>
    <w:p w14:paraId="2381BBE8" w14:textId="77777777" w:rsidR="00991761" w:rsidRDefault="00991761" w:rsidP="00991761">
      <w:pPr>
        <w:ind w:firstLineChars="200" w:firstLine="560"/>
        <w:jc w:val="left"/>
        <w:rPr>
          <w:rFonts w:ascii="仿宋_GB2312" w:eastAsia="仿宋_GB2312" w:hAnsi="仿宋_GB2312" w:cs="仿宋_GB2312"/>
          <w:color w:val="303133"/>
          <w:kern w:val="0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03133"/>
          <w:kern w:val="0"/>
          <w:sz w:val="28"/>
          <w:szCs w:val="28"/>
          <w:shd w:val="clear" w:color="auto" w:fill="FFFFFF"/>
        </w:rPr>
        <w:t>第五步，进入人脸识别验证。按操作要求，确保人面部置于圆圈中央，确保可识别整个面部，点击【开始验证】即可。验证通过后，即完成账户注册。</w:t>
      </w:r>
    </w:p>
    <w:p w14:paraId="431278BD" w14:textId="77777777" w:rsidR="00991761" w:rsidRDefault="00991761" w:rsidP="00991761"/>
    <w:p w14:paraId="36AED31C" w14:textId="77777777" w:rsidR="00991761" w:rsidRDefault="00991761" w:rsidP="00991761">
      <w:pPr>
        <w:jc w:val="center"/>
      </w:pPr>
      <w:r>
        <w:rPr>
          <w:noProof/>
        </w:rPr>
        <w:drawing>
          <wp:inline distT="0" distB="0" distL="114300" distR="114300" wp14:anchorId="59DA96F0" wp14:editId="31DD63C8">
            <wp:extent cx="4037965" cy="3026410"/>
            <wp:effectExtent l="0" t="0" r="635" b="2540"/>
            <wp:docPr id="36886" name="图片 3" descr="C:\Users\kingsoft\Pictures\风景\black-and-white-clouds-cold-994883.jpgblack-and-white-clouds-cold-994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6" name="图片 3" descr="C:\Users\kingsoft\Pictures\风景\black-and-white-clouds-cold-994883.jpgblack-and-white-clouds-cold-994883"/>
                    <pic:cNvPicPr preferRelativeResize="0">
                      <a:picLocks noChangeAspect="1"/>
                    </pic:cNvPicPr>
                  </pic:nvPicPr>
                  <pic:blipFill>
                    <a:blip r:embed="rId10"/>
                    <a:srcRect l="10159" t="-1692" r="11299" b="-721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3026410"/>
                    </a:xfrm>
                    <a:prstGeom prst="rect">
                      <a:avLst/>
                    </a:prstGeom>
                    <a:blipFill rotWithShape="1">
                      <a:blip r:embed="rId11"/>
                      <a:srcRect t="-7243" b="-9138"/>
                      <a:stretch>
                        <a:fillRect/>
                      </a:stretch>
                    </a:blipFill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E5BAF3" w14:textId="77777777" w:rsidR="00991761" w:rsidRDefault="00991761" w:rsidP="0099176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>人证合一验证页面</w:t>
      </w:r>
    </w:p>
    <w:p w14:paraId="6741FE0D" w14:textId="77777777" w:rsidR="00991761" w:rsidRDefault="00991761" w:rsidP="00991761">
      <w:pPr>
        <w:jc w:val="center"/>
      </w:pPr>
    </w:p>
    <w:p w14:paraId="69BC29A3" w14:textId="77777777" w:rsidR="00991761" w:rsidRDefault="00991761" w:rsidP="00991761">
      <w:pPr>
        <w:jc w:val="center"/>
      </w:pPr>
    </w:p>
    <w:p w14:paraId="2D42CE02" w14:textId="77777777" w:rsidR="004539F1" w:rsidRPr="009A6FBB" w:rsidRDefault="004539F1"/>
    <w:sectPr w:rsidR="004539F1" w:rsidRPr="009A6F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C2261B" w14:textId="77777777" w:rsidR="00F033DA" w:rsidRDefault="00F033DA" w:rsidP="009A6FBB">
      <w:r>
        <w:separator/>
      </w:r>
    </w:p>
  </w:endnote>
  <w:endnote w:type="continuationSeparator" w:id="0">
    <w:p w14:paraId="79586E71" w14:textId="77777777" w:rsidR="00F033DA" w:rsidRDefault="00F033DA" w:rsidP="009A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7B52C8" w14:textId="77777777" w:rsidR="00F033DA" w:rsidRDefault="00F033DA" w:rsidP="009A6FBB">
      <w:r>
        <w:separator/>
      </w:r>
    </w:p>
  </w:footnote>
  <w:footnote w:type="continuationSeparator" w:id="0">
    <w:p w14:paraId="05009166" w14:textId="77777777" w:rsidR="00F033DA" w:rsidRDefault="00F033DA" w:rsidP="009A6F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B4D"/>
    <w:rsid w:val="00164A95"/>
    <w:rsid w:val="00232A9E"/>
    <w:rsid w:val="002B6DD1"/>
    <w:rsid w:val="00332CF4"/>
    <w:rsid w:val="004539F1"/>
    <w:rsid w:val="004B32B5"/>
    <w:rsid w:val="0050585F"/>
    <w:rsid w:val="005D4DA8"/>
    <w:rsid w:val="00630793"/>
    <w:rsid w:val="006775FB"/>
    <w:rsid w:val="00907BA9"/>
    <w:rsid w:val="00980E50"/>
    <w:rsid w:val="00991761"/>
    <w:rsid w:val="009A6FBB"/>
    <w:rsid w:val="00A67496"/>
    <w:rsid w:val="00AE0CC0"/>
    <w:rsid w:val="00B02374"/>
    <w:rsid w:val="00B77F14"/>
    <w:rsid w:val="00C05F73"/>
    <w:rsid w:val="00D002CD"/>
    <w:rsid w:val="00D501E1"/>
    <w:rsid w:val="00D7211B"/>
    <w:rsid w:val="00E10DF9"/>
    <w:rsid w:val="00E46B4D"/>
    <w:rsid w:val="00F033DA"/>
    <w:rsid w:val="00F5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0050272-0422-4139-AD22-E3DBDC927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6FB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6F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A6FB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A6FB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A6FB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孙静怡</dc:creator>
  <cp:keywords/>
  <dc:description/>
  <cp:lastModifiedBy>孙静怡</cp:lastModifiedBy>
  <cp:revision>3</cp:revision>
  <dcterms:created xsi:type="dcterms:W3CDTF">2020-09-08T07:26:00Z</dcterms:created>
  <dcterms:modified xsi:type="dcterms:W3CDTF">2020-09-08T07:28:00Z</dcterms:modified>
</cp:coreProperties>
</file>